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88" w:rsidRDefault="00EA7108">
      <w:pPr>
        <w:widowControl/>
        <w:shd w:val="clear" w:color="auto" w:fill="FFFFFF"/>
        <w:snapToGrid w:val="0"/>
        <w:spacing w:line="360" w:lineRule="auto"/>
        <w:rPr>
          <w:rFonts w:ascii="黑体" w:eastAsia="黑体" w:hAnsi="黑体" w:cs="黑体"/>
          <w:spacing w:val="8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8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8"/>
          <w:kern w:val="0"/>
          <w:sz w:val="32"/>
          <w:szCs w:val="32"/>
        </w:rPr>
        <w:t>1</w:t>
      </w:r>
    </w:p>
    <w:p w:rsidR="00E26888" w:rsidRDefault="00EA710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_GBK" w:eastAsia="方正小标宋_GBK" w:hAnsi="Times New Roman" w:cs="Times New Roman"/>
          <w:kern w:val="2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kern w:val="2"/>
          <w:sz w:val="36"/>
          <w:szCs w:val="36"/>
        </w:rPr>
        <w:t>国内捐赠物资标准</w:t>
      </w:r>
    </w:p>
    <w:p w:rsidR="00E26888" w:rsidRDefault="00EA710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720"/>
        <w:jc w:val="both"/>
        <w:rPr>
          <w:rFonts w:ascii="Microsoft YaHei UI" w:eastAsia="Microsoft YaHei UI" w:hAnsi="Microsoft YaHei UI"/>
          <w:color w:val="333333"/>
          <w:spacing w:val="30"/>
          <w:sz w:val="30"/>
          <w:szCs w:val="30"/>
        </w:rPr>
      </w:pPr>
      <w:r>
        <w:rPr>
          <w:rFonts w:ascii="Microsoft YaHei UI" w:eastAsia="Microsoft YaHei UI" w:hAnsi="Microsoft YaHei UI" w:hint="eastAsia"/>
          <w:color w:val="333333"/>
          <w:spacing w:val="30"/>
          <w:sz w:val="30"/>
          <w:szCs w:val="30"/>
        </w:rPr>
        <w:t>一、湖北省新型冠状病毒肺炎疫情防控用品清单</w:t>
      </w:r>
    </w:p>
    <w:p w:rsidR="00E26888" w:rsidRPr="00490E9A" w:rsidRDefault="00EA7108" w:rsidP="00490E9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720"/>
        <w:jc w:val="both"/>
        <w:rPr>
          <w:rFonts w:ascii="Microsoft YaHei UI" w:eastAsia="Microsoft YaHei UI" w:hAnsi="Microsoft YaHei UI"/>
          <w:bCs/>
          <w:color w:val="000000" w:themeColor="text1"/>
          <w:spacing w:val="30"/>
          <w:sz w:val="30"/>
          <w:szCs w:val="30"/>
        </w:rPr>
      </w:pPr>
      <w:r w:rsidRPr="00490E9A">
        <w:rPr>
          <w:rFonts w:ascii="Microsoft YaHei UI" w:eastAsia="Microsoft YaHei UI" w:hAnsi="Microsoft YaHei UI" w:hint="eastAsia"/>
          <w:bCs/>
          <w:color w:val="000000" w:themeColor="text1"/>
          <w:spacing w:val="30"/>
          <w:sz w:val="30"/>
          <w:szCs w:val="30"/>
          <w:highlight w:val="yellow"/>
        </w:rPr>
        <w:t>以</w:t>
      </w:r>
      <w:r w:rsidRPr="00490E9A">
        <w:rPr>
          <w:rFonts w:ascii="Microsoft YaHei UI" w:eastAsia="Microsoft YaHei UI" w:hAnsi="Microsoft YaHei UI" w:hint="eastAsia"/>
          <w:bCs/>
          <w:color w:val="000000" w:themeColor="text1"/>
          <w:spacing w:val="30"/>
          <w:sz w:val="30"/>
          <w:szCs w:val="30"/>
          <w:highlight w:val="yellow"/>
        </w:rPr>
        <w:t>N95</w:t>
      </w:r>
      <w:r w:rsidRPr="00490E9A">
        <w:rPr>
          <w:rFonts w:ascii="Microsoft YaHei UI" w:eastAsia="Microsoft YaHei UI" w:hAnsi="Microsoft YaHei UI" w:hint="eastAsia"/>
          <w:bCs/>
          <w:color w:val="000000" w:themeColor="text1"/>
          <w:spacing w:val="30"/>
          <w:sz w:val="30"/>
          <w:szCs w:val="30"/>
          <w:highlight w:val="yellow"/>
        </w:rPr>
        <w:t>口罩、医用外科口罩、连体防护服、护目镜等为主，需符合或高于国家标准。</w:t>
      </w:r>
    </w:p>
    <w:p w:rsidR="00E26888" w:rsidRDefault="00EA710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722"/>
        <w:jc w:val="both"/>
        <w:rPr>
          <w:rFonts w:ascii="Microsoft YaHei UI" w:eastAsia="Microsoft YaHei UI" w:hAnsi="Microsoft YaHei UI"/>
          <w:color w:val="333333"/>
          <w:spacing w:val="30"/>
          <w:sz w:val="30"/>
          <w:szCs w:val="30"/>
        </w:rPr>
      </w:pP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医院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用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，必须</w:t>
      </w:r>
      <w:r w:rsidR="00490E9A"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提供以下材料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：</w:t>
      </w:r>
    </w:p>
    <w:p w:rsidR="00E26888" w:rsidRDefault="00EA7108" w:rsidP="00490E9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722"/>
        <w:jc w:val="both"/>
        <w:rPr>
          <w:rFonts w:ascii="Microsoft YaHei UI" w:eastAsia="Microsoft YaHei UI" w:hAnsi="Microsoft YaHei UI"/>
          <w:color w:val="333333"/>
          <w:spacing w:val="30"/>
          <w:sz w:val="30"/>
          <w:szCs w:val="30"/>
        </w:rPr>
      </w:pP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1.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厂家的执照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 xml:space="preserve"> manufacturing license agreement (MLA)</w:t>
      </w:r>
    </w:p>
    <w:p w:rsidR="00E26888" w:rsidRDefault="00EA7108" w:rsidP="00490E9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722"/>
        <w:jc w:val="both"/>
        <w:rPr>
          <w:rFonts w:ascii="Microsoft YaHei UI" w:eastAsia="Microsoft YaHei UI" w:hAnsi="Microsoft YaHei UI"/>
          <w:color w:val="333333"/>
          <w:spacing w:val="30"/>
          <w:sz w:val="30"/>
          <w:szCs w:val="30"/>
        </w:rPr>
      </w:pP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2.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医疗器械注册证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 xml:space="preserve"> registration certificate for medical device</w:t>
      </w:r>
    </w:p>
    <w:p w:rsidR="00E26888" w:rsidRDefault="00EA7108" w:rsidP="00490E9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722"/>
        <w:jc w:val="both"/>
        <w:rPr>
          <w:rStyle w:val="a4"/>
          <w:rFonts w:ascii="Microsoft YaHei UI" w:eastAsia="Microsoft YaHei UI" w:hAnsi="Microsoft YaHei UI"/>
          <w:color w:val="000000"/>
          <w:spacing w:val="30"/>
          <w:sz w:val="30"/>
          <w:szCs w:val="30"/>
        </w:rPr>
      </w:pP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3.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检测报告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 xml:space="preserve"> report for detecting and analyzing/ test report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。</w:t>
      </w:r>
    </w:p>
    <w:p w:rsidR="00E26888" w:rsidRDefault="00EA710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720"/>
        <w:jc w:val="both"/>
        <w:rPr>
          <w:rFonts w:ascii="Microsoft YaHei UI" w:eastAsia="Microsoft YaHei UI" w:hAnsi="Microsoft YaHei UI"/>
          <w:color w:val="333333"/>
          <w:spacing w:val="30"/>
          <w:sz w:val="30"/>
          <w:szCs w:val="30"/>
        </w:rPr>
      </w:pPr>
      <w:r>
        <w:rPr>
          <w:rFonts w:ascii="Microsoft YaHei UI" w:eastAsia="Microsoft YaHei UI" w:hAnsi="Microsoft YaHei UI" w:hint="eastAsia"/>
          <w:color w:val="333333"/>
          <w:spacing w:val="30"/>
          <w:sz w:val="30"/>
          <w:szCs w:val="30"/>
        </w:rPr>
        <w:t>二．防控用品捐赠要求</w:t>
      </w:r>
    </w:p>
    <w:p w:rsidR="00E26888" w:rsidRDefault="00EA710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722"/>
        <w:jc w:val="both"/>
        <w:rPr>
          <w:rStyle w:val="a4"/>
          <w:rFonts w:ascii="Microsoft YaHei UI" w:eastAsia="Microsoft YaHei UI" w:hAnsi="Microsoft YaHei UI"/>
          <w:color w:val="000000"/>
          <w:spacing w:val="30"/>
          <w:sz w:val="30"/>
          <w:szCs w:val="30"/>
        </w:rPr>
      </w:pP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务必确认捐赠的物资符合医疗标准</w:t>
      </w:r>
    </w:p>
    <w:p w:rsidR="00E26888" w:rsidRDefault="00EA71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ascii="Microsoft YaHei UI" w:eastAsia="Microsoft YaHei UI" w:hAnsi="Microsoft YaHei UI"/>
          <w:color w:val="000000"/>
          <w:spacing w:val="30"/>
          <w:sz w:val="30"/>
          <w:szCs w:val="30"/>
        </w:rPr>
      </w:pP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 xml:space="preserve">   </w:t>
      </w:r>
      <w:r w:rsidR="00490E9A"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 xml:space="preserve"> 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 xml:space="preserve"> 1.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口罩</w:t>
      </w:r>
    </w:p>
    <w:p w:rsidR="00E26888" w:rsidRDefault="00EA7108" w:rsidP="00490E9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722"/>
        <w:jc w:val="both"/>
        <w:rPr>
          <w:rStyle w:val="a4"/>
          <w:rFonts w:ascii="Microsoft YaHei UI" w:eastAsia="Microsoft YaHei UI" w:hAnsi="Microsoft YaHei UI"/>
          <w:color w:val="000000"/>
          <w:spacing w:val="30"/>
          <w:sz w:val="30"/>
          <w:szCs w:val="30"/>
        </w:rPr>
      </w:pP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医用防护口罩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 GB  19083-2010</w:t>
      </w:r>
    </w:p>
    <w:p w:rsidR="00E26888" w:rsidRDefault="00EA7108" w:rsidP="00490E9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722"/>
        <w:jc w:val="both"/>
        <w:rPr>
          <w:rStyle w:val="a4"/>
          <w:rFonts w:ascii="Microsoft YaHei UI" w:eastAsia="Microsoft YaHei UI" w:hAnsi="Microsoft YaHei UI"/>
          <w:color w:val="000000"/>
          <w:spacing w:val="30"/>
          <w:sz w:val="30"/>
          <w:szCs w:val="30"/>
        </w:rPr>
      </w:pP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医用外科口罩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 YY  0469-2010</w:t>
      </w:r>
    </w:p>
    <w:p w:rsidR="00490E9A" w:rsidRDefault="00EA7108" w:rsidP="00490E9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722"/>
        <w:jc w:val="both"/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</w:pP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3M 1860/1870/9132 </w:t>
      </w:r>
    </w:p>
    <w:p w:rsidR="00E26888" w:rsidRDefault="00490E9A" w:rsidP="00490E9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722"/>
        <w:jc w:val="both"/>
        <w:rPr>
          <w:rStyle w:val="a4"/>
          <w:rFonts w:ascii="Microsoft YaHei UI" w:eastAsia="Microsoft YaHei UI" w:hAnsi="Microsoft YaHei UI"/>
          <w:color w:val="000000"/>
          <w:spacing w:val="30"/>
          <w:sz w:val="30"/>
          <w:szCs w:val="30"/>
        </w:rPr>
      </w:pP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需提供</w:t>
      </w:r>
      <w:r w:rsidR="00EA7108"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厂家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资质、</w:t>
      </w:r>
      <w:r w:rsidR="00EA7108"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品牌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合格证书、</w:t>
      </w:r>
      <w:r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购买时的</w:t>
      </w:r>
      <w:r w:rsidR="00EA7108"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电子或正式收据</w:t>
      </w:r>
      <w:r w:rsidR="00EA7108">
        <w:rPr>
          <w:rStyle w:val="a4"/>
          <w:rFonts w:ascii="Microsoft YaHei UI" w:eastAsia="Microsoft YaHei UI" w:hAnsi="Microsoft YaHei UI" w:hint="eastAsia"/>
          <w:color w:val="000000"/>
          <w:spacing w:val="30"/>
          <w:sz w:val="30"/>
          <w:szCs w:val="30"/>
        </w:rPr>
        <w:t>。</w:t>
      </w:r>
    </w:p>
    <w:p w:rsidR="00E26888" w:rsidRDefault="00EA7108" w:rsidP="00490E9A">
      <w:pPr>
        <w:widowControl/>
        <w:spacing w:line="360" w:lineRule="auto"/>
        <w:ind w:firstLineChars="300" w:firstLine="1084"/>
        <w:rPr>
          <w:rStyle w:val="a4"/>
          <w:rFonts w:ascii="Microsoft YaHei UI" w:eastAsia="Microsoft YaHei UI" w:hAnsi="Microsoft YaHei UI" w:cs="宋体"/>
          <w:color w:val="000000"/>
          <w:spacing w:val="30"/>
          <w:kern w:val="0"/>
          <w:sz w:val="30"/>
          <w:szCs w:val="30"/>
        </w:rPr>
      </w:pPr>
      <w:r>
        <w:rPr>
          <w:rStyle w:val="a4"/>
          <w:rFonts w:ascii="Microsoft YaHei UI" w:eastAsia="Microsoft YaHei UI" w:hAnsi="Microsoft YaHei UI" w:cs="宋体" w:hint="eastAsia"/>
          <w:color w:val="000000"/>
          <w:spacing w:val="30"/>
          <w:kern w:val="0"/>
          <w:sz w:val="30"/>
          <w:szCs w:val="30"/>
        </w:rPr>
        <w:t>2.</w:t>
      </w:r>
      <w:r>
        <w:rPr>
          <w:rStyle w:val="a4"/>
          <w:rFonts w:ascii="Microsoft YaHei UI" w:eastAsia="Microsoft YaHei UI" w:hAnsi="Microsoft YaHei UI" w:cs="宋体" w:hint="eastAsia"/>
          <w:color w:val="000000"/>
          <w:spacing w:val="30"/>
          <w:kern w:val="0"/>
          <w:sz w:val="30"/>
          <w:szCs w:val="30"/>
        </w:rPr>
        <w:t>防护衣</w:t>
      </w:r>
    </w:p>
    <w:p w:rsidR="00490E9A" w:rsidRDefault="00EA7108" w:rsidP="00490E9A">
      <w:pPr>
        <w:widowControl/>
        <w:tabs>
          <w:tab w:val="left" w:pos="720"/>
        </w:tabs>
        <w:spacing w:line="360" w:lineRule="auto"/>
        <w:ind w:firstLineChars="200" w:firstLine="600"/>
        <w:jc w:val="left"/>
        <w:rPr>
          <w:rFonts w:ascii="宋体" w:eastAsia="宋体" w:hAnsi="宋体" w:cs="宋体" w:hint="eastAsia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lastRenderedPageBreak/>
        <w:t>防护</w:t>
      </w:r>
      <w:proofErr w:type="gramStart"/>
      <w:r>
        <w:rPr>
          <w:rFonts w:ascii="宋体" w:eastAsia="宋体" w:hAnsi="宋体" w:cs="宋体"/>
          <w:kern w:val="0"/>
          <w:sz w:val="30"/>
          <w:szCs w:val="30"/>
        </w:rPr>
        <w:t>服符合</w:t>
      </w:r>
      <w:proofErr w:type="gramEnd"/>
      <w:r>
        <w:rPr>
          <w:rFonts w:ascii="宋体" w:eastAsia="宋体" w:hAnsi="宋体" w:cs="宋体"/>
          <w:b/>
          <w:bCs/>
          <w:color w:val="B90000"/>
          <w:kern w:val="0"/>
          <w:sz w:val="30"/>
          <w:szCs w:val="30"/>
        </w:rPr>
        <w:t>国际标准（海内外通用）</w:t>
      </w:r>
      <w:r>
        <w:rPr>
          <w:rFonts w:ascii="宋体" w:eastAsia="宋体" w:hAnsi="宋体" w:cs="宋体"/>
          <w:kern w:val="0"/>
          <w:sz w:val="30"/>
          <w:szCs w:val="30"/>
        </w:rPr>
        <w:t>GB19082-2003</w:t>
      </w:r>
      <w:r>
        <w:rPr>
          <w:rFonts w:ascii="宋体" w:eastAsia="宋体" w:hAnsi="宋体" w:cs="宋体"/>
          <w:kern w:val="0"/>
          <w:sz w:val="30"/>
          <w:szCs w:val="30"/>
        </w:rPr>
        <w:t>《医用一次性防护服技术要求》</w:t>
      </w:r>
      <w:r>
        <w:rPr>
          <w:rFonts w:ascii="宋体" w:eastAsia="宋体" w:hAnsi="宋体" w:cs="宋体" w:hint="eastAsia"/>
          <w:kern w:val="0"/>
          <w:sz w:val="30"/>
          <w:szCs w:val="30"/>
        </w:rPr>
        <w:t>，</w:t>
      </w:r>
      <w:r>
        <w:rPr>
          <w:rFonts w:ascii="宋体" w:eastAsia="宋体" w:hAnsi="宋体" w:cs="宋体"/>
          <w:kern w:val="0"/>
          <w:sz w:val="30"/>
          <w:szCs w:val="30"/>
        </w:rPr>
        <w:t>具体确定可用的型号有</w:t>
      </w:r>
      <w:r>
        <w:rPr>
          <w:rFonts w:ascii="宋体" w:eastAsia="宋体" w:hAnsi="宋体" w:cs="宋体"/>
          <w:b/>
          <w:bCs/>
          <w:color w:val="B90000"/>
          <w:kern w:val="0"/>
          <w:sz w:val="30"/>
          <w:szCs w:val="30"/>
        </w:rPr>
        <w:t>杜邦</w:t>
      </w:r>
      <w:r>
        <w:rPr>
          <w:rFonts w:ascii="宋体" w:eastAsia="宋体" w:hAnsi="宋体" w:cs="宋体"/>
          <w:b/>
          <w:bCs/>
          <w:color w:val="B90000"/>
          <w:kern w:val="0"/>
          <w:sz w:val="30"/>
          <w:szCs w:val="30"/>
        </w:rPr>
        <w:t xml:space="preserve"> TYVEK 800 </w:t>
      </w:r>
      <w:r>
        <w:rPr>
          <w:rFonts w:ascii="宋体" w:eastAsia="宋体" w:hAnsi="宋体" w:cs="宋体"/>
          <w:kern w:val="0"/>
          <w:sz w:val="30"/>
          <w:szCs w:val="30"/>
        </w:rPr>
        <w:t>或</w:t>
      </w:r>
      <w:r>
        <w:rPr>
          <w:rFonts w:ascii="宋体" w:eastAsia="宋体" w:hAnsi="宋体" w:cs="宋体"/>
          <w:kern w:val="0"/>
          <w:sz w:val="30"/>
          <w:szCs w:val="30"/>
        </w:rPr>
        <w:t> </w:t>
      </w:r>
      <w:r>
        <w:rPr>
          <w:rFonts w:ascii="宋体" w:eastAsia="宋体" w:hAnsi="宋体" w:cs="宋体"/>
          <w:b/>
          <w:bCs/>
          <w:color w:val="B90000"/>
          <w:kern w:val="0"/>
          <w:sz w:val="30"/>
          <w:szCs w:val="30"/>
        </w:rPr>
        <w:t xml:space="preserve">TYVEK </w:t>
      </w:r>
      <w:r>
        <w:rPr>
          <w:rFonts w:ascii="宋体" w:eastAsia="宋体" w:hAnsi="宋体" w:cs="宋体"/>
          <w:b/>
          <w:bCs/>
          <w:color w:val="B90000"/>
          <w:kern w:val="0"/>
          <w:sz w:val="30"/>
          <w:szCs w:val="30"/>
        </w:rPr>
        <w:t>医用</w:t>
      </w:r>
      <w:r>
        <w:rPr>
          <w:rFonts w:ascii="宋体" w:eastAsia="宋体" w:hAnsi="宋体" w:cs="宋体"/>
          <w:kern w:val="0"/>
          <w:sz w:val="30"/>
          <w:szCs w:val="30"/>
        </w:rPr>
        <w:t>（下图）</w:t>
      </w:r>
      <w:r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E26888" w:rsidRDefault="00EA7108" w:rsidP="00490E9A">
      <w:pPr>
        <w:widowControl/>
        <w:tabs>
          <w:tab w:val="left" w:pos="720"/>
        </w:tabs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t>二级以上医用防护服：一般衣服上有红蓝条纹</w:t>
      </w:r>
    </w:p>
    <w:p w:rsidR="00E26888" w:rsidRDefault="00EA710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zJZ0&#10;0gAAAAMBAAAPAAAAAAAAAAEAIAAAACIAAABkcnMvZG93bnJldi54bWxQSwECFAAUAAAACACHTuJA&#10;Tsj2ju4BAADBAwAADgAAAAAAAAABACAAAAAhAQAAZHJzL2Uyb0RvYy54bWxQSwUGAAAAAAYABgBZ&#10;AQAAg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30"/>
          <w:szCs w:val="3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fMlnTS&#10;AAAAAwEAAA8AAAAAAAAAAQAgAAAAIgAAAGRycy9kb3ducmV2LnhtbFBLAQIUABQAAAAIAIdO4kBo&#10;4sxE7QEAAMEDAAAOAAAAAAAAAAEAIAAAACEBAABkcnMvZTJvRG9jLnhtbFBLBQYAAAAABgAGAFkB&#10;AACA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宋体" w:eastAsia="宋体" w:hAnsi="宋体" w:cs="宋体"/>
          <w:kern w:val="0"/>
          <w:sz w:val="30"/>
          <w:szCs w:val="30"/>
        </w:rPr>
        <w:br/>
      </w:r>
      <w:r>
        <w:rPr>
          <w:rFonts w:ascii="宋体" w:eastAsia="宋体" w:hAnsi="宋体" w:cs="宋体"/>
          <w:noProof/>
          <w:kern w:val="0"/>
          <w:sz w:val="30"/>
          <w:szCs w:val="30"/>
        </w:rPr>
        <w:drawing>
          <wp:inline distT="0" distB="0" distL="0" distR="0">
            <wp:extent cx="5274310" cy="5418455"/>
            <wp:effectExtent l="0" t="0" r="2540" b="107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1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88" w:rsidRDefault="00EA7108" w:rsidP="00490E9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noProof/>
          <w:kern w:val="0"/>
          <w:sz w:val="30"/>
          <w:szCs w:val="30"/>
        </w:rPr>
        <w:lastRenderedPageBreak/>
        <w:drawing>
          <wp:inline distT="0" distB="0" distL="0" distR="0">
            <wp:extent cx="5274310" cy="5494655"/>
            <wp:effectExtent l="0" t="0" r="2540" b="1079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9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30"/>
          <w:szCs w:val="30"/>
        </w:rPr>
        <w:br/>
      </w:r>
      <w:r w:rsidR="00490E9A">
        <w:rPr>
          <w:rFonts w:ascii="宋体" w:eastAsia="宋体" w:hAnsi="宋体" w:cs="宋体" w:hint="eastAsia"/>
          <w:kern w:val="0"/>
          <w:sz w:val="30"/>
          <w:szCs w:val="30"/>
        </w:rPr>
        <w:t xml:space="preserve">    </w:t>
      </w:r>
      <w:r>
        <w:rPr>
          <w:rStyle w:val="a4"/>
          <w:rFonts w:ascii="Microsoft YaHei UI" w:eastAsia="Microsoft YaHei UI" w:hAnsi="Microsoft YaHei UI" w:cs="宋体" w:hint="eastAsia"/>
          <w:color w:val="000000"/>
          <w:spacing w:val="30"/>
          <w:kern w:val="0"/>
          <w:sz w:val="30"/>
          <w:szCs w:val="30"/>
        </w:rPr>
        <w:t>3.</w:t>
      </w:r>
      <w:r>
        <w:rPr>
          <w:rStyle w:val="a4"/>
          <w:rFonts w:ascii="Microsoft YaHei UI" w:eastAsia="Microsoft YaHei UI" w:hAnsi="Microsoft YaHei UI" w:cs="宋体" w:hint="eastAsia"/>
          <w:color w:val="000000"/>
          <w:spacing w:val="30"/>
          <w:kern w:val="0"/>
          <w:sz w:val="30"/>
          <w:szCs w:val="30"/>
        </w:rPr>
        <w:t>护目镜</w:t>
      </w:r>
    </w:p>
    <w:p w:rsidR="00E26888" w:rsidRDefault="00EA7108">
      <w:pPr>
        <w:widowControl/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>
        <w:rPr>
          <w:rFonts w:ascii="宋体" w:eastAsia="宋体" w:hAnsi="宋体" w:cs="宋体"/>
          <w:kern w:val="0"/>
          <w:sz w:val="30"/>
          <w:szCs w:val="30"/>
        </w:rPr>
        <w:t>二级以上医用护目镜</w:t>
      </w:r>
      <w:r>
        <w:rPr>
          <w:rFonts w:ascii="宋体" w:eastAsia="宋体" w:hAnsi="宋体" w:cs="宋体"/>
          <w:kern w:val="0"/>
          <w:sz w:val="30"/>
          <w:szCs w:val="30"/>
        </w:rPr>
        <w:t xml:space="preserve"> - Medical Safety Googles / Protective Eyewear</w:t>
      </w:r>
      <w:r>
        <w:rPr>
          <w:rFonts w:ascii="宋体" w:eastAsia="宋体" w:hAnsi="宋体" w:cs="宋体"/>
          <w:kern w:val="0"/>
          <w:sz w:val="30"/>
          <w:szCs w:val="30"/>
        </w:rPr>
        <w:t>，弹性佩戴（可以和近视镜兼容）、视野宽阔、必须有防溅功能</w:t>
      </w:r>
    </w:p>
    <w:p w:rsidR="00E26888" w:rsidRDefault="00EA7108">
      <w:pPr>
        <w:widowControl/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t>医生推荐型号</w:t>
      </w:r>
      <w:r>
        <w:rPr>
          <w:rFonts w:ascii="宋体" w:eastAsia="宋体" w:hAnsi="宋体" w:cs="宋体"/>
          <w:kern w:val="0"/>
          <w:sz w:val="30"/>
          <w:szCs w:val="30"/>
        </w:rPr>
        <w:t xml:space="preserve"> 3m 1623 </w:t>
      </w:r>
      <w:r>
        <w:rPr>
          <w:rFonts w:ascii="宋体" w:eastAsia="宋体" w:hAnsi="宋体" w:cs="宋体"/>
          <w:kern w:val="0"/>
          <w:sz w:val="30"/>
          <w:szCs w:val="30"/>
        </w:rPr>
        <w:t>防护眼镜（国内）；</w:t>
      </w:r>
      <w:r>
        <w:rPr>
          <w:rFonts w:ascii="宋体" w:eastAsia="宋体" w:hAnsi="宋体" w:cs="宋体"/>
          <w:kern w:val="0"/>
          <w:sz w:val="30"/>
          <w:szCs w:val="30"/>
        </w:rPr>
        <w:t>GA500</w:t>
      </w:r>
      <w:r>
        <w:rPr>
          <w:rFonts w:ascii="宋体" w:eastAsia="宋体" w:hAnsi="宋体" w:cs="宋体"/>
          <w:kern w:val="0"/>
          <w:sz w:val="30"/>
          <w:szCs w:val="30"/>
        </w:rPr>
        <w:t>护目镜（海外）</w:t>
      </w:r>
    </w:p>
    <w:p w:rsidR="00E26888" w:rsidRDefault="00E26888" w:rsidP="00EA7108">
      <w:pPr>
        <w:widowControl/>
        <w:spacing w:line="360" w:lineRule="auto"/>
        <w:ind w:firstLineChars="200" w:firstLine="420"/>
        <w:jc w:val="left"/>
      </w:pPr>
      <w:bookmarkStart w:id="0" w:name="_GoBack"/>
      <w:bookmarkEnd w:id="0"/>
    </w:p>
    <w:sectPr w:rsidR="00E26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0E89"/>
    <w:multiLevelType w:val="multilevel"/>
    <w:tmpl w:val="21EF0E8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88"/>
    <w:rsid w:val="00490E9A"/>
    <w:rsid w:val="00E26888"/>
    <w:rsid w:val="00EA7108"/>
    <w:rsid w:val="391A0DF7"/>
    <w:rsid w:val="3E783558"/>
    <w:rsid w:val="476E6D2D"/>
    <w:rsid w:val="70E7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Char"/>
    <w:rsid w:val="00490E9A"/>
    <w:rPr>
      <w:sz w:val="18"/>
      <w:szCs w:val="18"/>
    </w:rPr>
  </w:style>
  <w:style w:type="character" w:customStyle="1" w:styleId="Char">
    <w:name w:val="批注框文本 Char"/>
    <w:basedOn w:val="a0"/>
    <w:link w:val="a5"/>
    <w:rsid w:val="00490E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Char"/>
    <w:rsid w:val="00490E9A"/>
    <w:rPr>
      <w:sz w:val="18"/>
      <w:szCs w:val="18"/>
    </w:rPr>
  </w:style>
  <w:style w:type="character" w:customStyle="1" w:styleId="Char">
    <w:name w:val="批注框文本 Char"/>
    <w:basedOn w:val="a0"/>
    <w:link w:val="a5"/>
    <w:rsid w:val="00490E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43727</dc:creator>
  <cp:lastModifiedBy>2</cp:lastModifiedBy>
  <cp:revision>3</cp:revision>
  <dcterms:created xsi:type="dcterms:W3CDTF">2020-01-28T07:34:00Z</dcterms:created>
  <dcterms:modified xsi:type="dcterms:W3CDTF">2020-03-27T06:59:00Z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