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8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ind w:right="48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无偿献血先进省（市</w:t>
      </w:r>
      <w:r>
        <w:rPr>
          <w:rFonts w:hint="default" w:ascii="宋体" w:hAnsi="宋体" w:eastAsia="宋体" w:cs="宋体"/>
          <w:b/>
          <w:bCs/>
          <w:kern w:val="0"/>
          <w:sz w:val="44"/>
          <w:szCs w:val="4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奖</w:t>
      </w:r>
      <w:r>
        <w:rPr>
          <w:rFonts w:hint="default" w:ascii="宋体" w:hAnsi="宋体" w:eastAsia="宋体" w:cs="宋体"/>
          <w:b/>
          <w:bCs/>
          <w:kern w:val="0"/>
          <w:sz w:val="44"/>
          <w:szCs w:val="44"/>
          <w:lang w:eastAsia="zh-CN"/>
        </w:rPr>
        <w:t>获奖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名单</w:t>
      </w:r>
    </w:p>
    <w:bookmarkEnd w:id="0"/>
    <w:p>
      <w:pPr>
        <w:pStyle w:val="5"/>
        <w:widowControl/>
        <w:jc w:val="center"/>
        <w:rPr>
          <w:rFonts w:hint="default" w:ascii="宋体" w:hAnsi="宋体" w:eastAsia="宋体" w:cs="宋体"/>
          <w:color w:val="auto"/>
          <w:kern w:val="0"/>
          <w:sz w:val="24"/>
          <w:szCs w:val="24"/>
        </w:rPr>
      </w:pPr>
    </w:p>
    <w:p>
      <w:pPr>
        <w:pStyle w:val="5"/>
        <w:widowControl/>
        <w:spacing w:line="360" w:lineRule="auto"/>
        <w:jc w:val="center"/>
        <w:rPr>
          <w:rFonts w:hint="default" w:ascii="宋体" w:hAnsi="宋体" w:eastAsia="宋体" w:cs="宋体"/>
          <w:color w:val="auto"/>
          <w:kern w:val="0"/>
          <w:sz w:val="24"/>
          <w:szCs w:val="24"/>
        </w:rPr>
      </w:pPr>
    </w:p>
    <w:p>
      <w:pPr>
        <w:pStyle w:val="5"/>
        <w:widowControl/>
        <w:spacing w:line="360" w:lineRule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先进省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zh-TW" w:eastAsia="zh-TW"/>
        </w:rPr>
        <w:t>：</w:t>
      </w:r>
    </w:p>
    <w:tbl>
      <w:tblPr>
        <w:tblStyle w:val="3"/>
        <w:tblpPr w:leftFromText="180" w:rightFromText="180" w:vertAnchor="text" w:horzAnchor="page" w:tblpX="2012" w:tblpY="258"/>
        <w:tblOverlap w:val="never"/>
        <w:tblW w:w="11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76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zh-TW"/>
              </w:rPr>
              <w:t>湖北省</w:t>
            </w:r>
          </w:p>
        </w:tc>
      </w:tr>
    </w:tbl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25" w:leftChars="25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       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>
      <w:pPr>
        <w:pStyle w:val="5"/>
        <w:widowControl/>
        <w:spacing w:line="360" w:lineRule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zh-TW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先进市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zh-TW" w:eastAsia="zh-CN"/>
        </w:rPr>
        <w:t>：</w:t>
      </w:r>
    </w:p>
    <w:tbl>
      <w:tblPr>
        <w:tblStyle w:val="3"/>
        <w:tblW w:w="8322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668"/>
        <w:gridCol w:w="1668"/>
        <w:gridCol w:w="1669"/>
        <w:gridCol w:w="17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566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省  份</w:t>
            </w:r>
          </w:p>
        </w:tc>
        <w:tc>
          <w:tcPr>
            <w:tcW w:w="6756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地  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566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78"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湖北省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78"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zh-TW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个）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武汉市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zh-TW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荆州市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zh-TW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随州市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zh-TW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566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78"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zh-TW" w:eastAsia="zh-CN"/>
              </w:rPr>
            </w:pPr>
          </w:p>
        </w:tc>
        <w:tc>
          <w:tcPr>
            <w:tcW w:w="166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zh-TW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襄阳市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zh-TW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咸宁市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zh-TW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孝感市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zh-TW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黄冈市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566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78"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zh-TW" w:eastAsia="zh-CN"/>
              </w:rPr>
            </w:pPr>
          </w:p>
        </w:tc>
        <w:tc>
          <w:tcPr>
            <w:tcW w:w="166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zh-TW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鄂州市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zh-TW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十堰市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zh-TW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荆门市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zh-TW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黄石市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566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78"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zh-TW" w:eastAsia="zh-CN"/>
              </w:rPr>
            </w:pPr>
          </w:p>
        </w:tc>
        <w:tc>
          <w:tcPr>
            <w:tcW w:w="5005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恩施土家族苗族自治州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zh-TW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395B71"/>
    <w:rsid w:val="56BF5D5F"/>
    <w:rsid w:val="5E032062"/>
    <w:rsid w:val="6BE572A2"/>
    <w:rsid w:val="6E3C3BFE"/>
    <w:rsid w:val="B3FFE432"/>
    <w:rsid w:val="DFF9C734"/>
    <w:rsid w:val="F7B5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2020-09-21T07:16:00Z</dcterms:created>
  <dc:creator>dell</dc:creator>
  <cp:lastModifiedBy>山海</cp:lastModifiedBy>
  <dcterms:modified xsi:type="dcterms:W3CDTF">2021-02-08T07:32:00Z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